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0F43" w14:textId="321B81E4" w:rsidR="0044247D" w:rsidRPr="0044247D" w:rsidRDefault="004524EE" w:rsidP="0044247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Artist’s Statement</w:t>
      </w:r>
    </w:p>
    <w:p w14:paraId="121793A4" w14:textId="6FE7A3DD" w:rsidR="00904E30" w:rsidRDefault="0044247D" w:rsidP="00904E3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</w:t>
      </w:r>
      <w:r w:rsidR="00904E30" w:rsidRPr="00BF6179">
        <w:rPr>
          <w:rFonts w:ascii="Times New Roman" w:eastAsia="Times New Roman" w:hAnsi="Times New Roman" w:cs="Times New Roman"/>
          <w:color w:val="000000"/>
          <w:sz w:val="24"/>
          <w:szCs w:val="24"/>
        </w:rPr>
        <w:t>y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studies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relationship between disease</w:t>
      </w:r>
      <w:r w:rsidR="00904E30" w:rsidRPr="00BF6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="00904E30" w:rsidRPr="00BF6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altering of physical space.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 of my own relationship with chronic illness, and that of other family members, t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space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centered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specifically within a confined, household environment. 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illustrate 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progression of disease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it becomes another presence in a household;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between inanimate objects and how the disease has become phy</w:t>
      </w:r>
      <w:r w:rsidR="00CD7057">
        <w:rPr>
          <w:rFonts w:ascii="Times New Roman" w:eastAsia="Times New Roman" w:hAnsi="Times New Roman" w:cs="Times New Roman"/>
          <w:color w:val="000000"/>
          <w:sz w:val="24"/>
          <w:szCs w:val="24"/>
        </w:rPr>
        <w:t>sically manifested within them.  T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3B44F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bookmarkStart w:id="0" w:name="_GoBack"/>
      <w:bookmarkEnd w:id="0"/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inanimate object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04E30" w:rsidRPr="00CD7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power of transformation.  This means that objects have the ability to </w:t>
      </w:r>
      <w:r w:rsidR="00904E30" w:rsidRPr="00BF6179">
        <w:rPr>
          <w:rFonts w:ascii="Times New Roman" w:eastAsia="Times New Roman" w:hAnsi="Times New Roman" w:cs="Times New Roman"/>
          <w:color w:val="000000"/>
          <w:sz w:val="24"/>
          <w:szCs w:val="24"/>
        </w:rPr>
        <w:t>become animated and fused with an individual's identity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>.  In turn, the individual is forced to submit to the object because of a loss of identity.</w:t>
      </w:r>
    </w:p>
    <w:p w14:paraId="2D87B4F3" w14:textId="5E8C8833" w:rsidR="00904E30" w:rsidRDefault="00904E30" w:rsidP="00904E3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of my work is a reflective study.  It is meant to analyze my own illness with that of other family members; the work becomes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metaphor for the relationship I have with my father, our similarities, and the possibility of my future becoming what his present life is.</w:t>
      </w:r>
    </w:p>
    <w:p w14:paraId="4A3594DC" w14:textId="3F1C2791" w:rsidR="00904E30" w:rsidRPr="00CD77B7" w:rsidRDefault="0002601D" w:rsidP="00904E3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 my work, the materials used 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 my father being contained and housebound due to chronic disease.  My thoughts and feelings </w:t>
      </w:r>
      <w:r w:rsidR="006076C8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incarnated into the </w:t>
      </w:r>
      <w:r w:rsidR="006076C8">
        <w:rPr>
          <w:rFonts w:ascii="Times New Roman" w:eastAsia="Times New Roman" w:hAnsi="Times New Roman" w:cs="Times New Roman"/>
          <w:color w:val="000000"/>
          <w:sz w:val="24"/>
          <w:szCs w:val="24"/>
        </w:rPr>
        <w:t>pieces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By </w:t>
      </w:r>
      <w:r w:rsidR="0078092A">
        <w:rPr>
          <w:rFonts w:ascii="Times New Roman" w:eastAsia="Times New Roman" w:hAnsi="Times New Roman" w:cs="Times New Roman"/>
          <w:color w:val="000000"/>
          <w:sz w:val="24"/>
          <w:szCs w:val="24"/>
        </w:rPr>
        <w:t>combining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92A">
        <w:rPr>
          <w:rFonts w:ascii="Times New Roman" w:eastAsia="Times New Roman" w:hAnsi="Times New Roman" w:cs="Times New Roman"/>
          <w:color w:val="000000"/>
          <w:sz w:val="24"/>
          <w:szCs w:val="24"/>
        </w:rPr>
        <w:t>three-dimensions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78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two-dimensions through 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>drawing</w:t>
      </w:r>
      <w:r w:rsidR="0078092A">
        <w:rPr>
          <w:rFonts w:ascii="Times New Roman" w:eastAsia="Times New Roman" w:hAnsi="Times New Roman" w:cs="Times New Roman"/>
          <w:color w:val="000000"/>
          <w:sz w:val="24"/>
          <w:szCs w:val="24"/>
        </w:rPr>
        <w:t>, there is a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</w:t>
      </w:r>
      <w:r w:rsidR="0078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created 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>between the intangible (a thought, idea, emotion, etc.) and the physical.</w:t>
      </w:r>
      <w:r w:rsidR="00904E30" w:rsidRPr="00CD7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9C99D0" w14:textId="77777777" w:rsidR="00904E30" w:rsidRPr="00CD77B7" w:rsidRDefault="00904E30" w:rsidP="00904E3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C56488" w14:textId="77777777" w:rsidR="00904E30" w:rsidRPr="00CD77B7" w:rsidRDefault="00904E30" w:rsidP="00904E3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E7013" w14:textId="77777777" w:rsidR="00904E30" w:rsidRPr="00CD77B7" w:rsidRDefault="00904E30" w:rsidP="00904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0E6B5D" w14:textId="77777777" w:rsidR="00152C32" w:rsidRDefault="00152C32"/>
    <w:sectPr w:rsidR="0015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1"/>
    <w:rsid w:val="0002601D"/>
    <w:rsid w:val="00152C32"/>
    <w:rsid w:val="003B44FA"/>
    <w:rsid w:val="0044247D"/>
    <w:rsid w:val="004524EE"/>
    <w:rsid w:val="004C3A81"/>
    <w:rsid w:val="006076C8"/>
    <w:rsid w:val="0078092A"/>
    <w:rsid w:val="00904E30"/>
    <w:rsid w:val="00C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9E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3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3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Arencibia</dc:creator>
  <cp:keywords/>
  <dc:description/>
  <cp:lastModifiedBy>Nicole Arencibia</cp:lastModifiedBy>
  <cp:revision>7</cp:revision>
  <cp:lastPrinted>2014-12-18T01:39:00Z</cp:lastPrinted>
  <dcterms:created xsi:type="dcterms:W3CDTF">2014-12-17T21:48:00Z</dcterms:created>
  <dcterms:modified xsi:type="dcterms:W3CDTF">2014-12-18T02:59:00Z</dcterms:modified>
</cp:coreProperties>
</file>